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41E88" w14:textId="2B276A6F" w:rsidR="00814F39" w:rsidRPr="00463A7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Roboto" w:hAnsi="Roboto"/>
          <w:color w:val="D13438"/>
        </w:rPr>
      </w:pPr>
      <w:r w:rsidRPr="00463A79">
        <w:rPr>
          <w:rStyle w:val="normaltextrun"/>
          <w:rFonts w:ascii="Roboto" w:hAnsi="Roboto" w:cs="Calibri"/>
        </w:rPr>
        <w:t>This </w:t>
      </w:r>
      <w:bookmarkStart w:id="0" w:name="_GoBack"/>
      <w:bookmarkEnd w:id="0"/>
      <w:r w:rsidRPr="00463A79">
        <w:rPr>
          <w:rStyle w:val="normaltextrun"/>
          <w:rFonts w:ascii="Roboto" w:hAnsi="Roboto" w:cs="Calibri"/>
        </w:rPr>
        <w:t>Word template contains the sections required for </w:t>
      </w:r>
      <w:r w:rsidRPr="00463A79">
        <w:rPr>
          <w:rStyle w:val="normaltextrun"/>
          <w:rFonts w:ascii="Roboto" w:hAnsi="Roboto" w:cs="Calibri"/>
          <w:b/>
          <w:bCs/>
        </w:rPr>
        <w:t>Research Articles. </w:t>
      </w:r>
    </w:p>
    <w:p w14:paraId="436CDC27" w14:textId="7956D935" w:rsidR="002661D7" w:rsidRPr="00814F39" w:rsidRDefault="479F14A8" w:rsidP="00F24180">
      <w:pPr>
        <w:spacing w:before="120" w:after="120" w:line="360" w:lineRule="auto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/>
          <w:b/>
          <w:bCs/>
          <w:sz w:val="20"/>
          <w:szCs w:val="20"/>
        </w:rPr>
        <w:t xml:space="preserve">Please add the required text under each subheading. </w:t>
      </w:r>
      <w:r w:rsidR="00F24180" w:rsidRPr="00F24180">
        <w:rPr>
          <w:rStyle w:val="eop"/>
          <w:rFonts w:ascii="Roboto" w:eastAsia="Calibri" w:hAnsi="Roboto" w:cs="Calibri"/>
          <w:sz w:val="20"/>
          <w:szCs w:val="20"/>
        </w:rPr>
        <w:t xml:space="preserve">For the main text, a research article should be no more than </w:t>
      </w:r>
      <w:r w:rsidR="00F24180" w:rsidRPr="00F24180">
        <w:rPr>
          <w:rStyle w:val="eop"/>
          <w:rFonts w:ascii="Roboto" w:eastAsia="Calibri" w:hAnsi="Roboto" w:cs="Calibri"/>
          <w:b/>
          <w:bCs/>
          <w:sz w:val="20"/>
          <w:szCs w:val="20"/>
        </w:rPr>
        <w:t>20,000 words</w:t>
      </w:r>
      <w:r w:rsidR="00F24180" w:rsidRPr="00F24180">
        <w:rPr>
          <w:rStyle w:val="eop"/>
          <w:rFonts w:ascii="Roboto" w:eastAsia="Calibri" w:hAnsi="Roboto" w:cs="Calibri"/>
          <w:sz w:val="20"/>
          <w:szCs w:val="20"/>
        </w:rPr>
        <w:t xml:space="preserve">. </w:t>
      </w:r>
      <w:r w:rsidR="002661D7" w:rsidRPr="00814F39">
        <w:rPr>
          <w:rStyle w:val="normaltextrun"/>
          <w:rFonts w:ascii="Roboto" w:hAnsi="Roboto" w:cs="Calibri"/>
          <w:sz w:val="20"/>
          <w:szCs w:val="20"/>
        </w:rPr>
        <w:t>Mandatory sections are highlighted with a *. Please see our </w:t>
      </w:r>
      <w:hyperlink r:id="rId10" w:history="1">
        <w:r w:rsidR="002661D7" w:rsidRPr="00814F39">
          <w:rPr>
            <w:rStyle w:val="normaltextrun"/>
            <w:rFonts w:ascii="Roboto" w:hAnsi="Roboto" w:cs="Calibri"/>
            <w:color w:val="0000FF"/>
            <w:sz w:val="20"/>
            <w:szCs w:val="20"/>
            <w:u w:val="single"/>
          </w:rPr>
          <w:t xml:space="preserve">guidelines for </w:t>
        </w:r>
        <w:r w:rsidR="001F28A6" w:rsidRPr="00814F39">
          <w:rPr>
            <w:rStyle w:val="normaltextrun"/>
            <w:rFonts w:ascii="Roboto" w:hAnsi="Roboto" w:cs="Calibri"/>
            <w:color w:val="0000FF"/>
            <w:sz w:val="20"/>
            <w:szCs w:val="20"/>
            <w:u w:val="single"/>
          </w:rPr>
          <w:t>research articles</w:t>
        </w:r>
      </w:hyperlink>
      <w:r w:rsidR="002661D7" w:rsidRPr="00814F39">
        <w:rPr>
          <w:rStyle w:val="normaltextrun"/>
          <w:rFonts w:ascii="Roboto" w:hAnsi="Roboto" w:cs="Calibri"/>
          <w:sz w:val="20"/>
          <w:szCs w:val="20"/>
        </w:rPr>
        <w:t> for detailed information on what each of the sections contain.  </w:t>
      </w:r>
      <w:r w:rsidR="002661D7"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1385757E" w14:textId="06E9E20B" w:rsidR="6966A36D" w:rsidRPr="00463A79" w:rsidRDefault="6966A36D" w:rsidP="00DF42D2">
      <w:pPr>
        <w:pStyle w:val="paragraph"/>
        <w:spacing w:before="120" w:beforeAutospacing="0" w:after="120" w:afterAutospacing="0" w:line="360" w:lineRule="auto"/>
        <w:rPr>
          <w:rFonts w:ascii="Roboto" w:hAnsi="Roboto"/>
          <w:sz w:val="22"/>
          <w:szCs w:val="22"/>
        </w:rPr>
      </w:pPr>
      <w:r w:rsidRPr="00463A79">
        <w:rPr>
          <w:rFonts w:ascii="Roboto" w:eastAsia="Calibri" w:hAnsi="Roboto" w:cs="Calibri"/>
          <w:sz w:val="22"/>
          <w:szCs w:val="22"/>
          <w:u w:val="single"/>
        </w:rPr>
        <w:t>Front matter</w:t>
      </w:r>
      <w:r w:rsidR="00814F39" w:rsidRPr="00463A79">
        <w:rPr>
          <w:rFonts w:ascii="Roboto" w:eastAsia="Calibri" w:hAnsi="Roboto" w:cs="Calibri"/>
          <w:sz w:val="22"/>
          <w:szCs w:val="22"/>
          <w:u w:val="single"/>
        </w:rPr>
        <w:t xml:space="preserve"> </w:t>
      </w:r>
    </w:p>
    <w:p w14:paraId="12D468EC" w14:textId="372024B6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Title*</w:t>
      </w:r>
      <w:r w:rsidRPr="00814F39">
        <w:rPr>
          <w:rStyle w:val="normaltextrun"/>
          <w:sz w:val="20"/>
          <w:szCs w:val="20"/>
        </w:rPr>
        <w:t> 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52F477E1" w14:textId="6016D282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Author list and affiliations*</w:t>
      </w:r>
      <w:r w:rsidRPr="00814F39">
        <w:rPr>
          <w:rStyle w:val="normaltextrun"/>
          <w:sz w:val="20"/>
          <w:szCs w:val="20"/>
        </w:rPr>
        <w:t> 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4BDE95BF" w14:textId="77777777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Abstract*</w:t>
      </w:r>
      <w:r w:rsidRPr="00814F39">
        <w:rPr>
          <w:rStyle w:val="normaltextrun"/>
          <w:b/>
          <w:bCs/>
          <w:sz w:val="20"/>
          <w:szCs w:val="20"/>
        </w:rPr>
        <w:t> </w:t>
      </w:r>
      <w:r w:rsidRPr="00814F39">
        <w:rPr>
          <w:rStyle w:val="normaltextrun"/>
          <w:sz w:val="20"/>
          <w:szCs w:val="20"/>
        </w:rPr>
        <w:t> 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2A0FF365" w14:textId="77777777" w:rsidR="005966DD" w:rsidRPr="00814F39" w:rsidRDefault="005966DD" w:rsidP="00DF42D2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Roboto" w:hAnsi="Roboto" w:cs="Calibri"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>Divided into Background, Methods, Results, Conclusions.</w:t>
      </w:r>
    </w:p>
    <w:p w14:paraId="3523A444" w14:textId="3B042BC5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>Limit of 300 words.</w:t>
      </w:r>
      <w:r w:rsidRPr="00814F39">
        <w:rPr>
          <w:rStyle w:val="normaltextrun"/>
          <w:sz w:val="20"/>
          <w:szCs w:val="20"/>
        </w:rPr>
        <w:t> 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43C6E3C3" w14:textId="19C1C243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Keywords*</w:t>
      </w:r>
      <w:r w:rsidRPr="00814F39">
        <w:rPr>
          <w:rStyle w:val="normaltextrun"/>
          <w:sz w:val="20"/>
          <w:szCs w:val="20"/>
        </w:rPr>
        <w:t> 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401C89E7" w14:textId="77777777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>Up to 8, separated by commas.</w:t>
      </w:r>
      <w:r w:rsidRPr="00814F39">
        <w:rPr>
          <w:rStyle w:val="normaltextrun"/>
          <w:sz w:val="20"/>
          <w:szCs w:val="20"/>
        </w:rPr>
        <w:t> 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576DE0DA" w14:textId="0720796F" w:rsidR="6966A36D" w:rsidRPr="00814F39" w:rsidRDefault="6966A36D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eastAsia="Calibri" w:hAnsi="Roboto" w:cs="Calibri"/>
          <w:sz w:val="20"/>
          <w:szCs w:val="20"/>
          <w:u w:val="single"/>
        </w:rPr>
      </w:pPr>
      <w:r w:rsidRPr="00814F39">
        <w:rPr>
          <w:rFonts w:ascii="Roboto" w:eastAsia="Calibri" w:hAnsi="Roboto" w:cs="Calibri"/>
          <w:sz w:val="20"/>
          <w:szCs w:val="20"/>
          <w:u w:val="single"/>
        </w:rPr>
        <w:t>Main body</w:t>
      </w:r>
    </w:p>
    <w:p w14:paraId="27875A2A" w14:textId="77777777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Introduction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0E9ACC9C" w14:textId="7329255E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Style w:val="eop"/>
          <w:rFonts w:ascii="Roboto" w:eastAsiaTheme="minorEastAsia" w:hAnsi="Roboto" w:cstheme="minorBidi"/>
          <w:sz w:val="20"/>
          <w:szCs w:val="20"/>
        </w:rPr>
      </w:pPr>
      <w:r w:rsidRPr="00814F39">
        <w:rPr>
          <w:rStyle w:val="eop"/>
          <w:rFonts w:ascii="Roboto" w:hAnsi="Roboto" w:cs="Calibri"/>
          <w:sz w:val="20"/>
          <w:szCs w:val="20"/>
        </w:rPr>
        <w:t xml:space="preserve">This section should include the aim and objectives of this study in the context of the wider subject area. </w:t>
      </w:r>
    </w:p>
    <w:p w14:paraId="63A83DDC" w14:textId="578DA94E" w:rsidR="002661D7" w:rsidRPr="00814F39" w:rsidRDefault="005966DD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Methods</w:t>
      </w:r>
    </w:p>
    <w:p w14:paraId="4859FBCF" w14:textId="5EE2E44E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Style w:val="eop"/>
          <w:rFonts w:ascii="Roboto" w:hAnsi="Roboto" w:cs="Calibri"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>We advise using subheadings in this section to improve the readability of the article. (For example</w:t>
      </w:r>
      <w:r w:rsidR="00765312">
        <w:rPr>
          <w:rStyle w:val="normaltextrun"/>
          <w:rFonts w:ascii="Roboto" w:hAnsi="Roboto" w:cs="Calibri"/>
          <w:sz w:val="20"/>
          <w:szCs w:val="20"/>
        </w:rPr>
        <w:t>:</w:t>
      </w:r>
      <w:r w:rsidRPr="00814F39">
        <w:rPr>
          <w:rStyle w:val="normaltextrun"/>
          <w:rFonts w:ascii="Roboto" w:hAnsi="Roboto" w:cs="Calibri"/>
          <w:sz w:val="20"/>
          <w:szCs w:val="20"/>
        </w:rPr>
        <w:t xml:space="preserve"> study design, data collection, data analysis). 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24AF6EBC" w14:textId="7214A75A" w:rsidR="00D74375" w:rsidRPr="00814F39" w:rsidRDefault="00D74375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eop"/>
          <w:rFonts w:ascii="Roboto" w:hAnsi="Roboto" w:cs="Calibri"/>
          <w:sz w:val="20"/>
          <w:szCs w:val="20"/>
        </w:rPr>
        <w:t xml:space="preserve">This section must include enough detail on the data sources and processes so that others can reproduce your research. </w:t>
      </w:r>
    </w:p>
    <w:p w14:paraId="00F33174" w14:textId="6C21C59E" w:rsidR="002661D7" w:rsidRPr="00814F39" w:rsidRDefault="005966DD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Results</w:t>
      </w:r>
    </w:p>
    <w:p w14:paraId="1B0FBB99" w14:textId="4EA285B1" w:rsidR="53D3C588" w:rsidRPr="00814F39" w:rsidRDefault="53D3C588" w:rsidP="00DF42D2">
      <w:pPr>
        <w:pStyle w:val="paragraph"/>
        <w:spacing w:before="120" w:beforeAutospacing="0" w:after="120" w:afterAutospacing="0" w:line="360" w:lineRule="auto"/>
        <w:rPr>
          <w:rStyle w:val="normaltextrun"/>
          <w:rFonts w:ascii="Roboto" w:eastAsiaTheme="minorEastAsia" w:hAnsi="Roboto" w:cstheme="minorBidi"/>
          <w:b/>
          <w:bCs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>The full results of the study must be presented in this section.</w:t>
      </w:r>
    </w:p>
    <w:p w14:paraId="7D347468" w14:textId="77777777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Discussion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6062B796" w14:textId="1D7908AC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Style w:val="eop"/>
          <w:rFonts w:ascii="Roboto" w:eastAsiaTheme="minorEastAsia" w:hAnsi="Roboto" w:cstheme="minorBidi"/>
          <w:sz w:val="20"/>
          <w:szCs w:val="20"/>
        </w:rPr>
      </w:pPr>
      <w:r w:rsidRPr="00814F39">
        <w:rPr>
          <w:rStyle w:val="eop"/>
          <w:rFonts w:ascii="Roboto" w:hAnsi="Roboto" w:cs="Calibri"/>
          <w:sz w:val="20"/>
          <w:szCs w:val="20"/>
        </w:rPr>
        <w:t xml:space="preserve">This section should include discussion of the results, with limitations, implications of this study, and recommendations for further research. </w:t>
      </w:r>
    </w:p>
    <w:p w14:paraId="4629CE6F" w14:textId="77777777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Ethical considerations*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4CE1431A" w14:textId="1D6516D1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 xml:space="preserve">This is </w:t>
      </w:r>
      <w:r w:rsidRPr="00814F39">
        <w:rPr>
          <w:rStyle w:val="normaltextrun"/>
          <w:rFonts w:ascii="Roboto" w:hAnsi="Roboto" w:cs="Calibri"/>
          <w:sz w:val="20"/>
          <w:szCs w:val="20"/>
          <w:u w:val="single"/>
        </w:rPr>
        <w:t>mandatory</w:t>
      </w: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 xml:space="preserve"> </w:t>
      </w:r>
      <w:r w:rsidRPr="00814F39">
        <w:rPr>
          <w:rStyle w:val="normaltextrun"/>
          <w:rFonts w:ascii="Roboto" w:hAnsi="Roboto" w:cs="Calibri"/>
          <w:sz w:val="20"/>
          <w:szCs w:val="20"/>
        </w:rPr>
        <w:t>if the article concerns human participants or animals. </w:t>
      </w:r>
      <w:r w:rsidRPr="00814F39">
        <w:rPr>
          <w:rStyle w:val="normaltextrun"/>
          <w:rFonts w:ascii="Roboto" w:hAnsi="Roboto" w:cs="Calibri"/>
          <w:color w:val="000000"/>
          <w:sz w:val="20"/>
          <w:szCs w:val="20"/>
          <w:shd w:val="clear" w:color="auto" w:fill="FFFFFF"/>
        </w:rPr>
        <w:t>See our </w:t>
      </w:r>
      <w:hyperlink r:id="rId11" w:anchor="ethpol" w:tgtFrame="_blank" w:history="1">
        <w:r w:rsidRPr="00814F39">
          <w:rPr>
            <w:rStyle w:val="normaltextrun"/>
            <w:rFonts w:ascii="Roboto" w:hAnsi="Roboto" w:cs="Calibri"/>
            <w:color w:val="0000FF"/>
            <w:sz w:val="20"/>
            <w:szCs w:val="20"/>
            <w:u w:val="single"/>
            <w:shd w:val="clear" w:color="auto" w:fill="FFFFFF"/>
          </w:rPr>
          <w:t>ethical policies</w:t>
        </w:r>
      </w:hyperlink>
      <w:r w:rsidRPr="00814F39">
        <w:rPr>
          <w:rStyle w:val="normaltextrun"/>
          <w:rFonts w:ascii="Roboto" w:hAnsi="Roboto" w:cs="Calibri"/>
          <w:color w:val="000000"/>
          <w:sz w:val="20"/>
          <w:szCs w:val="20"/>
          <w:shd w:val="clear" w:color="auto" w:fill="FFFFFF"/>
        </w:rPr>
        <w:t> for more information.  </w:t>
      </w:r>
      <w:r w:rsidRPr="00814F39">
        <w:rPr>
          <w:rStyle w:val="eop"/>
          <w:rFonts w:ascii="Roboto" w:hAnsi="Roboto" w:cs="Calibri"/>
          <w:color w:val="000000"/>
          <w:sz w:val="20"/>
          <w:szCs w:val="20"/>
        </w:rPr>
        <w:t> </w:t>
      </w:r>
    </w:p>
    <w:p w14:paraId="4F78F0B1" w14:textId="46FA9AFE" w:rsidR="002661D7" w:rsidRPr="00463A7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/>
          <w:sz w:val="22"/>
          <w:szCs w:val="22"/>
        </w:rPr>
      </w:pPr>
      <w:r w:rsidRPr="00463A79">
        <w:rPr>
          <w:rFonts w:ascii="Roboto" w:eastAsia="Calibri" w:hAnsi="Roboto"/>
          <w:sz w:val="22"/>
          <w:szCs w:val="22"/>
          <w:u w:val="single"/>
        </w:rPr>
        <w:t>Back</w:t>
      </w:r>
      <w:r w:rsidR="6966A36D" w:rsidRPr="00463A79">
        <w:rPr>
          <w:rFonts w:ascii="Roboto" w:eastAsia="Calibri" w:hAnsi="Roboto" w:cs="Calibri"/>
          <w:sz w:val="22"/>
          <w:szCs w:val="22"/>
          <w:u w:val="single"/>
        </w:rPr>
        <w:t xml:space="preserve"> matter</w:t>
      </w:r>
    </w:p>
    <w:p w14:paraId="52E0F9DE" w14:textId="77777777" w:rsidR="00463A7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Style w:val="eop"/>
          <w:rFonts w:ascii="Roboto" w:hAnsi="Roboto" w:cs="Calibri"/>
          <w:sz w:val="20"/>
          <w:szCs w:val="20"/>
        </w:rPr>
      </w:pP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Data availability*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5C41F8A9" w14:textId="62579309" w:rsidR="002661D7" w:rsidRPr="00814F39" w:rsidRDefault="002661D7" w:rsidP="00DF7070">
      <w:pPr>
        <w:pStyle w:val="paragraph"/>
        <w:spacing w:before="120" w:beforeAutospacing="0" w:after="120" w:afterAutospacing="0" w:line="360" w:lineRule="auto"/>
        <w:textAlignment w:val="baseline"/>
        <w:rPr>
          <w:rStyle w:val="eop"/>
          <w:rFonts w:ascii="Roboto" w:eastAsiaTheme="minorEastAsia" w:hAnsi="Roboto" w:cstheme="minorBidi"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lastRenderedPageBreak/>
        <w:t xml:space="preserve">Every submission </w:t>
      </w: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must</w:t>
      </w:r>
      <w:r w:rsidRPr="00814F39">
        <w:rPr>
          <w:rStyle w:val="normaltextrun"/>
          <w:rFonts w:ascii="Roboto" w:hAnsi="Roboto" w:cs="Calibri"/>
          <w:sz w:val="20"/>
          <w:szCs w:val="20"/>
        </w:rPr>
        <w:t xml:space="preserve"> include a data availability statement. More information about this </w:t>
      </w:r>
      <w:r w:rsidRPr="00DF7070">
        <w:rPr>
          <w:rStyle w:val="normaltextrun"/>
          <w:rFonts w:ascii="Roboto" w:hAnsi="Roboto" w:cs="Calibri"/>
          <w:sz w:val="20"/>
          <w:szCs w:val="20"/>
          <w:u w:val="single"/>
        </w:rPr>
        <w:t>mandatory</w:t>
      </w:r>
      <w:r w:rsidRPr="00814F39">
        <w:rPr>
          <w:rStyle w:val="normaltextrun"/>
          <w:rFonts w:ascii="Roboto" w:hAnsi="Roboto" w:cs="Calibri"/>
          <w:sz w:val="20"/>
          <w:szCs w:val="20"/>
        </w:rPr>
        <w:t> section can be found in our </w:t>
      </w:r>
      <w:hyperlink r:id="rId12">
        <w:r w:rsidRPr="00814F39">
          <w:rPr>
            <w:rStyle w:val="normaltextrun"/>
            <w:rFonts w:ascii="Roboto" w:hAnsi="Roboto" w:cs="Calibri"/>
            <w:color w:val="0563C1"/>
            <w:sz w:val="20"/>
            <w:szCs w:val="20"/>
            <w:u w:val="single"/>
          </w:rPr>
          <w:t>data guidelines</w:t>
        </w:r>
      </w:hyperlink>
      <w:r w:rsidRPr="00814F39">
        <w:rPr>
          <w:rStyle w:val="normaltextrun"/>
          <w:rFonts w:ascii="Roboto" w:hAnsi="Roboto" w:cs="Calibri"/>
          <w:sz w:val="20"/>
          <w:szCs w:val="20"/>
        </w:rPr>
        <w:t>.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715513E1" w14:textId="77777777" w:rsidR="002661D7" w:rsidRPr="00DF42D2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Style w:val="eop"/>
          <w:rFonts w:ascii="Roboto" w:hAnsi="Roboto" w:cs="Calibri"/>
          <w:b/>
          <w:bCs/>
          <w:sz w:val="20"/>
          <w:szCs w:val="20"/>
        </w:rPr>
      </w:pPr>
      <w:r w:rsidRPr="00DF42D2">
        <w:rPr>
          <w:rStyle w:val="normaltextrun"/>
          <w:rFonts w:ascii="Roboto" w:hAnsi="Roboto" w:cs="Calibri"/>
          <w:b/>
          <w:bCs/>
          <w:sz w:val="20"/>
          <w:szCs w:val="20"/>
        </w:rPr>
        <w:t>Reporting guidelines* </w:t>
      </w:r>
      <w:r w:rsidRPr="00DF42D2">
        <w:rPr>
          <w:rStyle w:val="eop"/>
          <w:rFonts w:ascii="Roboto" w:hAnsi="Roboto" w:cs="Calibri"/>
          <w:b/>
          <w:bCs/>
          <w:sz w:val="20"/>
          <w:szCs w:val="20"/>
        </w:rPr>
        <w:t> </w:t>
      </w:r>
    </w:p>
    <w:p w14:paraId="281BE3C9" w14:textId="1261B36D" w:rsidR="00105212" w:rsidRPr="00814F39" w:rsidRDefault="00105212" w:rsidP="00DF42D2">
      <w:pPr>
        <w:pStyle w:val="paragraph"/>
        <w:spacing w:before="120" w:beforeAutospacing="0" w:after="120" w:afterAutospacing="0" w:line="360" w:lineRule="auto"/>
        <w:rPr>
          <w:rStyle w:val="normaltextrun"/>
          <w:rFonts w:ascii="Roboto" w:hAnsi="Roboto" w:cs="Calibri"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 xml:space="preserve">Articles in F1000Research must comply with consensus-based minimum reporting guidelines for research. Comprehensive lists of available reporting guidelines can be found on the </w:t>
      </w:r>
      <w:hyperlink r:id="rId13" w:history="1">
        <w:r w:rsidRPr="00814F39">
          <w:rPr>
            <w:rFonts w:ascii="Roboto" w:hAnsi="Roboto" w:cs="Calibri"/>
            <w:i/>
            <w:iCs/>
            <w:sz w:val="20"/>
            <w:szCs w:val="20"/>
          </w:rPr>
          <w:t>EQUATOR network</w:t>
        </w:r>
      </w:hyperlink>
      <w:r w:rsidRPr="00814F39">
        <w:rPr>
          <w:rStyle w:val="normaltextrun"/>
          <w:rFonts w:ascii="Roboto" w:hAnsi="Roboto" w:cs="Calibri"/>
          <w:sz w:val="20"/>
          <w:szCs w:val="20"/>
        </w:rPr>
        <w:t xml:space="preserve"> website for health research. Main study types are as follows:</w:t>
      </w:r>
    </w:p>
    <w:p w14:paraId="18C17936" w14:textId="0BC2E37B" w:rsidR="00105212" w:rsidRPr="00814F39" w:rsidRDefault="00105212" w:rsidP="00DF42D2">
      <w:pPr>
        <w:pStyle w:val="paragraph"/>
        <w:numPr>
          <w:ilvl w:val="0"/>
          <w:numId w:val="7"/>
        </w:numPr>
        <w:spacing w:before="120" w:beforeAutospacing="0" w:after="120" w:afterAutospacing="0" w:line="360" w:lineRule="auto"/>
        <w:rPr>
          <w:rStyle w:val="normaltextrun"/>
          <w:rFonts w:ascii="Roboto" w:hAnsi="Roboto" w:cs="Calibri"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>Articles reporting clinical trials should follow the </w:t>
      </w:r>
      <w:hyperlink r:id="rId14" w:history="1">
        <w:r w:rsidRPr="00814F39">
          <w:rPr>
            <w:rFonts w:ascii="Roboto" w:hAnsi="Roboto" w:cs="Calibri"/>
            <w:i/>
            <w:iCs/>
            <w:sz w:val="20"/>
            <w:szCs w:val="20"/>
          </w:rPr>
          <w:t>CONSORT guidelines</w:t>
        </w:r>
      </w:hyperlink>
      <w:r w:rsidRPr="00814F39">
        <w:rPr>
          <w:rStyle w:val="normaltextrun"/>
          <w:rFonts w:ascii="Roboto" w:hAnsi="Roboto" w:cs="Calibri"/>
          <w:sz w:val="20"/>
          <w:szCs w:val="20"/>
        </w:rPr>
        <w:t xml:space="preserve">. A completed CONSORT checklist and flowchart should be </w:t>
      </w:r>
      <w:r w:rsidR="479F14A8" w:rsidRPr="00814F39">
        <w:rPr>
          <w:rStyle w:val="normaltextrun"/>
          <w:rFonts w:ascii="Roboto" w:hAnsi="Roboto" w:cs="Calibri"/>
          <w:sz w:val="20"/>
          <w:szCs w:val="20"/>
        </w:rPr>
        <w:t>uploaded to an online repository and details provided in the template below.</w:t>
      </w:r>
    </w:p>
    <w:p w14:paraId="2068E1D1" w14:textId="319A84FA" w:rsidR="00073490" w:rsidRPr="00814F39" w:rsidRDefault="00073490" w:rsidP="00DF42D2">
      <w:pPr>
        <w:pStyle w:val="paragraph"/>
        <w:numPr>
          <w:ilvl w:val="0"/>
          <w:numId w:val="7"/>
        </w:numPr>
        <w:spacing w:before="120" w:beforeAutospacing="0" w:after="120" w:afterAutospacing="0" w:line="360" w:lineRule="auto"/>
        <w:rPr>
          <w:rStyle w:val="normaltextrun"/>
          <w:rFonts w:ascii="Roboto" w:eastAsiaTheme="minorEastAsia" w:hAnsi="Roboto" w:cstheme="minorBidi"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>Articles reporting animal studies should follow the </w:t>
      </w:r>
      <w:hyperlink r:id="rId15" w:history="1">
        <w:r w:rsidRPr="00814F39">
          <w:rPr>
            <w:rFonts w:ascii="Roboto" w:hAnsi="Roboto" w:cs="Calibri"/>
            <w:i/>
            <w:iCs/>
            <w:sz w:val="20"/>
            <w:szCs w:val="20"/>
          </w:rPr>
          <w:t>ARRIVE guidelines</w:t>
        </w:r>
      </w:hyperlink>
      <w:r w:rsidRPr="00814F39">
        <w:rPr>
          <w:rStyle w:val="normaltextrun"/>
          <w:rFonts w:ascii="Roboto" w:hAnsi="Roboto" w:cs="Calibri"/>
          <w:sz w:val="20"/>
          <w:szCs w:val="20"/>
        </w:rPr>
        <w:t xml:space="preserve">. A completed ARRIVE checklist should be </w:t>
      </w:r>
      <w:r w:rsidR="479F14A8" w:rsidRPr="00814F39">
        <w:rPr>
          <w:rStyle w:val="normaltextrun"/>
          <w:rFonts w:ascii="Roboto" w:hAnsi="Roboto" w:cs="Calibri"/>
          <w:sz w:val="20"/>
          <w:szCs w:val="20"/>
        </w:rPr>
        <w:t>uploaded to an online repository and details provided in the template below.</w:t>
      </w:r>
    </w:p>
    <w:p w14:paraId="2B56E47F" w14:textId="5E4F0CFC" w:rsidR="00105212" w:rsidRPr="00814F39" w:rsidRDefault="00105212" w:rsidP="00DF42D2">
      <w:pPr>
        <w:pStyle w:val="paragraph"/>
        <w:numPr>
          <w:ilvl w:val="0"/>
          <w:numId w:val="7"/>
        </w:numPr>
        <w:spacing w:before="120" w:beforeAutospacing="0" w:after="120" w:afterAutospacing="0" w:line="360" w:lineRule="auto"/>
        <w:rPr>
          <w:rStyle w:val="normaltextrun"/>
          <w:rFonts w:ascii="Roboto" w:hAnsi="Roboto" w:cs="Calibri"/>
          <w:i/>
          <w:iCs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 xml:space="preserve">Articles reporting </w:t>
      </w:r>
      <w:r w:rsidR="00073490" w:rsidRPr="00814F39">
        <w:rPr>
          <w:rStyle w:val="normaltextrun"/>
          <w:rFonts w:ascii="Roboto" w:hAnsi="Roboto" w:cs="Calibri"/>
          <w:sz w:val="20"/>
          <w:szCs w:val="20"/>
        </w:rPr>
        <w:t>observational</w:t>
      </w:r>
      <w:r w:rsidRPr="00814F39">
        <w:rPr>
          <w:rStyle w:val="normaltextrun"/>
          <w:rFonts w:ascii="Roboto" w:hAnsi="Roboto" w:cs="Calibri"/>
          <w:sz w:val="20"/>
          <w:szCs w:val="20"/>
        </w:rPr>
        <w:t xml:space="preserve"> studies should follow the </w:t>
      </w:r>
      <w:hyperlink r:id="rId16" w:history="1">
        <w:r w:rsidR="00073490" w:rsidRPr="00814F39">
          <w:rPr>
            <w:rFonts w:ascii="Roboto" w:hAnsi="Roboto" w:cs="Calibri"/>
            <w:i/>
            <w:iCs/>
            <w:sz w:val="20"/>
            <w:szCs w:val="20"/>
          </w:rPr>
          <w:t>STROBE guidelines</w:t>
        </w:r>
      </w:hyperlink>
      <w:r w:rsidR="00073490" w:rsidRPr="00814F39">
        <w:rPr>
          <w:rStyle w:val="normaltextrun"/>
          <w:rFonts w:ascii="Roboto" w:hAnsi="Roboto" w:cs="Calibri"/>
          <w:sz w:val="20"/>
          <w:szCs w:val="20"/>
        </w:rPr>
        <w:t>.</w:t>
      </w:r>
    </w:p>
    <w:p w14:paraId="7F139524" w14:textId="50CD5AB7" w:rsidR="00105212" w:rsidRPr="00814F39" w:rsidRDefault="00105212" w:rsidP="00DF42D2">
      <w:pPr>
        <w:pStyle w:val="paragraph"/>
        <w:numPr>
          <w:ilvl w:val="0"/>
          <w:numId w:val="7"/>
        </w:numPr>
        <w:spacing w:before="120" w:beforeAutospacing="0" w:after="120" w:afterAutospacing="0" w:line="360" w:lineRule="auto"/>
        <w:rPr>
          <w:rStyle w:val="eop"/>
          <w:rFonts w:ascii="Roboto" w:hAnsi="Roboto" w:cs="Calibri"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 xml:space="preserve">Articles reporting </w:t>
      </w:r>
      <w:r w:rsidR="00073490" w:rsidRPr="00814F39">
        <w:rPr>
          <w:rStyle w:val="normaltextrun"/>
          <w:rFonts w:ascii="Roboto" w:hAnsi="Roboto" w:cs="Calibri"/>
          <w:sz w:val="20"/>
          <w:szCs w:val="20"/>
        </w:rPr>
        <w:t xml:space="preserve">qualitative research </w:t>
      </w:r>
      <w:r w:rsidRPr="00814F39">
        <w:rPr>
          <w:rStyle w:val="normaltextrun"/>
          <w:rFonts w:ascii="Roboto" w:hAnsi="Roboto" w:cs="Calibri"/>
          <w:sz w:val="20"/>
          <w:szCs w:val="20"/>
        </w:rPr>
        <w:t xml:space="preserve">should follow </w:t>
      </w:r>
      <w:hyperlink r:id="rId17" w:history="1">
        <w:r w:rsidR="00073490" w:rsidRPr="00814F39">
          <w:rPr>
            <w:rFonts w:ascii="Roboto" w:hAnsi="Roboto" w:cs="Calibri"/>
            <w:i/>
            <w:iCs/>
            <w:sz w:val="20"/>
            <w:szCs w:val="20"/>
          </w:rPr>
          <w:t>COREQ</w:t>
        </w:r>
      </w:hyperlink>
      <w:r w:rsidR="00073490" w:rsidRPr="00814F39">
        <w:rPr>
          <w:rStyle w:val="normaltextrun"/>
          <w:rFonts w:ascii="Roboto" w:hAnsi="Roboto" w:cs="Calibri"/>
          <w:sz w:val="20"/>
          <w:szCs w:val="20"/>
        </w:rPr>
        <w:t xml:space="preserve"> or </w:t>
      </w:r>
      <w:hyperlink r:id="rId18" w:history="1">
        <w:r w:rsidR="00073490" w:rsidRPr="00814F39">
          <w:rPr>
            <w:rFonts w:ascii="Roboto" w:hAnsi="Roboto" w:cs="Calibri"/>
            <w:i/>
            <w:iCs/>
            <w:sz w:val="20"/>
            <w:szCs w:val="20"/>
          </w:rPr>
          <w:t>SRQR</w:t>
        </w:r>
      </w:hyperlink>
      <w:r w:rsidR="00073490" w:rsidRPr="00814F39">
        <w:rPr>
          <w:rStyle w:val="normaltextrun"/>
          <w:rFonts w:ascii="Roboto" w:hAnsi="Roboto" w:cs="Calibri"/>
          <w:sz w:val="20"/>
          <w:szCs w:val="20"/>
        </w:rPr>
        <w:t xml:space="preserve"> guidelines</w:t>
      </w:r>
      <w:r w:rsidRPr="00814F39">
        <w:rPr>
          <w:rStyle w:val="normaltextrun"/>
          <w:rFonts w:ascii="Roboto" w:hAnsi="Roboto" w:cs="Calibri"/>
          <w:sz w:val="20"/>
          <w:szCs w:val="20"/>
        </w:rPr>
        <w:t>.</w:t>
      </w:r>
    </w:p>
    <w:p w14:paraId="41BD35D9" w14:textId="219F033D" w:rsidR="53D3C588" w:rsidRPr="00814F39" w:rsidRDefault="53D3C588" w:rsidP="00DF42D2">
      <w:pPr>
        <w:pStyle w:val="paragraph"/>
        <w:spacing w:before="120" w:beforeAutospacing="0" w:after="120" w:afterAutospacing="0" w:line="360" w:lineRule="auto"/>
        <w:rPr>
          <w:rStyle w:val="eop"/>
          <w:rFonts w:ascii="Roboto" w:eastAsiaTheme="minorEastAsia" w:hAnsi="Roboto" w:cstheme="minorBidi"/>
          <w:sz w:val="20"/>
          <w:szCs w:val="20"/>
        </w:rPr>
      </w:pPr>
      <w:r w:rsidRPr="00814F39">
        <w:rPr>
          <w:rStyle w:val="eop"/>
          <w:rFonts w:ascii="Roboto" w:eastAsiaTheme="minorEastAsia" w:hAnsi="Roboto" w:cstheme="minorBidi"/>
          <w:sz w:val="20"/>
          <w:szCs w:val="20"/>
        </w:rPr>
        <w:t xml:space="preserve">Statement template for CONSORT and ARRIVE checklists: </w:t>
      </w:r>
    </w:p>
    <w:p w14:paraId="67E8865D" w14:textId="328DAC4B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 xml:space="preserve">Repository name: </w:t>
      </w:r>
      <w:r w:rsidR="005966DD" w:rsidRPr="00814F39">
        <w:rPr>
          <w:rStyle w:val="normaltextrun"/>
          <w:rFonts w:ascii="Roboto" w:hAnsi="Roboto" w:cs="Calibri"/>
          <w:sz w:val="20"/>
          <w:szCs w:val="20"/>
        </w:rPr>
        <w:t>'Guideline’</w:t>
      </w:r>
      <w:r w:rsidRPr="00814F39">
        <w:rPr>
          <w:rStyle w:val="normaltextrun"/>
          <w:rFonts w:ascii="Roboto" w:hAnsi="Roboto" w:cs="Calibri"/>
          <w:sz w:val="20"/>
          <w:szCs w:val="20"/>
        </w:rPr>
        <w:t> checklist and flowchart for ‘&lt;title of article&gt;’. DOI. License. 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296B78D5" w14:textId="77777777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Competing interests*</w:t>
      </w:r>
      <w:r w:rsidRPr="00814F39">
        <w:rPr>
          <w:rStyle w:val="normaltextrun"/>
          <w:sz w:val="20"/>
          <w:szCs w:val="20"/>
        </w:rPr>
        <w:t> 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1B0745B1" w14:textId="00177B69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 xml:space="preserve">Any competing interests </w:t>
      </w: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must</w:t>
      </w:r>
      <w:r w:rsidRPr="00814F39">
        <w:rPr>
          <w:rStyle w:val="normaltextrun"/>
          <w:rFonts w:ascii="Roboto" w:hAnsi="Roboto" w:cs="Calibri"/>
          <w:sz w:val="20"/>
          <w:szCs w:val="20"/>
        </w:rPr>
        <w:t xml:space="preserve"> be declared. See our</w:t>
      </w:r>
      <w:hyperlink r:id="rId19" w:anchor="compint">
        <w:r w:rsidRPr="00814F39">
          <w:rPr>
            <w:rStyle w:val="normaltextrun"/>
            <w:rFonts w:ascii="Roboto" w:hAnsi="Roboto" w:cs="Calibri"/>
            <w:color w:val="0000FF"/>
            <w:sz w:val="20"/>
            <w:szCs w:val="20"/>
            <w:u w:val="single"/>
          </w:rPr>
          <w:t> policy</w:t>
        </w:r>
      </w:hyperlink>
      <w:r w:rsidRPr="00814F39">
        <w:rPr>
          <w:rStyle w:val="normaltextrun"/>
          <w:rFonts w:ascii="Roboto" w:hAnsi="Roboto" w:cs="Calibri"/>
          <w:sz w:val="20"/>
          <w:szCs w:val="20"/>
        </w:rPr>
        <w:t> for more information. 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60D9342C" w14:textId="77777777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Grant information*</w:t>
      </w:r>
      <w:r w:rsidRPr="00814F39">
        <w:rPr>
          <w:rStyle w:val="normaltextrun"/>
          <w:sz w:val="20"/>
          <w:szCs w:val="20"/>
        </w:rPr>
        <w:t> 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07B36E08" w14:textId="1FE62D89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 xml:space="preserve">Any grants that supported the work </w:t>
      </w: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must</w:t>
      </w:r>
      <w:r w:rsidRPr="00814F39">
        <w:rPr>
          <w:rStyle w:val="normaltextrun"/>
          <w:rFonts w:ascii="Roboto" w:hAnsi="Roboto" w:cs="Calibri"/>
          <w:sz w:val="20"/>
          <w:szCs w:val="20"/>
        </w:rPr>
        <w:t xml:space="preserve"> be listed here, including the grant number. 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7292016A" w14:textId="77777777" w:rsidR="00DF42D2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Roboto" w:hAnsi="Roboto" w:cs="Calibri"/>
          <w:b/>
          <w:bCs/>
          <w:sz w:val="20"/>
          <w:szCs w:val="20"/>
        </w:rPr>
      </w:pP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Acknowledgements</w:t>
      </w:r>
    </w:p>
    <w:p w14:paraId="52B0F02B" w14:textId="77777777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References*</w:t>
      </w:r>
      <w:r w:rsidRPr="00814F39">
        <w:rPr>
          <w:rStyle w:val="normaltextrun"/>
          <w:b/>
          <w:bCs/>
          <w:sz w:val="20"/>
          <w:szCs w:val="20"/>
        </w:rPr>
        <w:t> </w:t>
      </w:r>
      <w:r w:rsidRPr="00814F39">
        <w:rPr>
          <w:rStyle w:val="normaltextrun"/>
          <w:sz w:val="20"/>
          <w:szCs w:val="20"/>
        </w:rPr>
        <w:t> 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68FA7F94" w14:textId="5C6D91B3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>We accept any style of referencing if it is consistent.  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4BD05A82" w14:textId="77777777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Figure legends</w:t>
      </w:r>
      <w:r w:rsidRPr="00814F39">
        <w:rPr>
          <w:rStyle w:val="normaltextrun"/>
          <w:sz w:val="20"/>
          <w:szCs w:val="20"/>
        </w:rPr>
        <w:t> 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132D100F" w14:textId="727B5897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>Figures must be uploaded to the submission as separate TIFF or JPEG files at &gt;300dpi. 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107B1EFC" w14:textId="399892D7" w:rsidR="479F14A8" w:rsidRPr="00EB1F12" w:rsidRDefault="479F14A8" w:rsidP="00DF42D2">
      <w:pPr>
        <w:spacing w:before="120" w:after="120" w:line="360" w:lineRule="auto"/>
        <w:rPr>
          <w:rFonts w:ascii="Roboto" w:hAnsi="Roboto"/>
          <w:sz w:val="20"/>
          <w:szCs w:val="20"/>
        </w:rPr>
      </w:pPr>
      <w:r w:rsidRPr="00EB1F12">
        <w:rPr>
          <w:rStyle w:val="eop"/>
          <w:rFonts w:ascii="Roboto" w:eastAsia="Calibri" w:hAnsi="Roboto" w:cs="Calibri"/>
          <w:sz w:val="20"/>
          <w:szCs w:val="20"/>
        </w:rPr>
        <w:t>Ensure any abbreviations/acronyms in the tables are explained in the legend.</w:t>
      </w:r>
    </w:p>
    <w:p w14:paraId="6E174919" w14:textId="0B7E2CC4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Tables</w:t>
      </w:r>
      <w:r w:rsidRPr="00814F39">
        <w:rPr>
          <w:rStyle w:val="normaltextrun"/>
          <w:sz w:val="20"/>
          <w:szCs w:val="20"/>
        </w:rPr>
        <w:t> 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0E5C3F44" w14:textId="01028D86" w:rsidR="002661D7" w:rsidRPr="00814F39" w:rsidRDefault="002661D7" w:rsidP="00DF42D2">
      <w:pPr>
        <w:pStyle w:val="paragraph"/>
        <w:spacing w:before="120" w:beforeAutospacing="0" w:after="120" w:afterAutospacing="0" w:line="360" w:lineRule="auto"/>
        <w:textAlignment w:val="baseline"/>
        <w:rPr>
          <w:rFonts w:ascii="Roboto" w:hAnsi="Roboto" w:cs="Segoe UI"/>
          <w:sz w:val="20"/>
          <w:szCs w:val="20"/>
        </w:rPr>
      </w:pPr>
      <w:r w:rsidRPr="00814F39">
        <w:rPr>
          <w:rStyle w:val="normaltextrun"/>
          <w:rFonts w:ascii="Roboto" w:hAnsi="Roboto" w:cs="Calibri"/>
          <w:sz w:val="20"/>
          <w:szCs w:val="20"/>
        </w:rPr>
        <w:t>Tables should be formatted using the ‘insert table’ function in Word at the end of the manuscript</w:t>
      </w:r>
      <w:r w:rsidRPr="00814F39">
        <w:rPr>
          <w:rStyle w:val="normaltextrun"/>
          <w:rFonts w:ascii="Roboto" w:hAnsi="Roboto" w:cs="Calibri"/>
          <w:b/>
          <w:bCs/>
          <w:sz w:val="20"/>
          <w:szCs w:val="20"/>
        </w:rPr>
        <w:t> </w:t>
      </w:r>
      <w:r w:rsidRPr="00814F39">
        <w:rPr>
          <w:rStyle w:val="normaltextrun"/>
          <w:rFonts w:ascii="Roboto" w:hAnsi="Roboto" w:cs="Calibri"/>
          <w:sz w:val="20"/>
          <w:szCs w:val="20"/>
        </w:rPr>
        <w:t>or provided as separate Excel files. </w:t>
      </w:r>
      <w:r w:rsidRPr="00814F39">
        <w:rPr>
          <w:rStyle w:val="eop"/>
          <w:rFonts w:ascii="Roboto" w:hAnsi="Roboto" w:cs="Calibri"/>
          <w:sz w:val="20"/>
          <w:szCs w:val="20"/>
        </w:rPr>
        <w:t> </w:t>
      </w:r>
    </w:p>
    <w:p w14:paraId="2283BD7E" w14:textId="58029E50" w:rsidR="00325F48" w:rsidRPr="00814F39" w:rsidRDefault="479F14A8" w:rsidP="00E679E1">
      <w:pPr>
        <w:spacing w:before="120" w:after="120" w:line="360" w:lineRule="auto"/>
        <w:textAlignment w:val="baseline"/>
        <w:rPr>
          <w:rFonts w:ascii="Roboto" w:hAnsi="Roboto"/>
          <w:sz w:val="20"/>
          <w:szCs w:val="20"/>
        </w:rPr>
      </w:pPr>
      <w:r w:rsidRPr="00EB1F12">
        <w:rPr>
          <w:rStyle w:val="eop"/>
          <w:rFonts w:ascii="Roboto" w:eastAsia="Calibri" w:hAnsi="Roboto" w:cs="Calibri"/>
          <w:sz w:val="20"/>
          <w:szCs w:val="20"/>
        </w:rPr>
        <w:t>Ensure any abbreviations/acronyms in the tables are explained in the legend.</w:t>
      </w:r>
      <w:r w:rsidR="002661D7" w:rsidRPr="00814F39">
        <w:rPr>
          <w:rStyle w:val="normaltextrun"/>
          <w:sz w:val="20"/>
          <w:szCs w:val="20"/>
        </w:rPr>
        <w:t> </w:t>
      </w:r>
      <w:r w:rsidR="002661D7" w:rsidRPr="00814F39">
        <w:rPr>
          <w:rStyle w:val="eop"/>
          <w:rFonts w:ascii="Roboto" w:hAnsi="Roboto" w:cs="Calibri"/>
          <w:sz w:val="20"/>
          <w:szCs w:val="20"/>
        </w:rPr>
        <w:t> </w:t>
      </w:r>
    </w:p>
    <w:sectPr w:rsidR="00325F48" w:rsidRPr="00814F39" w:rsidSect="000D00C2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271F8" w14:textId="77777777" w:rsidR="00F1040F" w:rsidRDefault="00F1040F" w:rsidP="00B6583D">
      <w:pPr>
        <w:spacing w:after="0" w:line="240" w:lineRule="auto"/>
      </w:pPr>
      <w:r>
        <w:separator/>
      </w:r>
    </w:p>
  </w:endnote>
  <w:endnote w:type="continuationSeparator" w:id="0">
    <w:p w14:paraId="667BE66D" w14:textId="77777777" w:rsidR="00F1040F" w:rsidRDefault="00F1040F" w:rsidP="00B6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580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01B2C" w14:textId="68E486DB" w:rsidR="00082A3C" w:rsidRDefault="00082A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F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D4EC57" w14:textId="37F7B1EC" w:rsidR="00B6583D" w:rsidRDefault="00B65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193A0" w14:textId="77777777" w:rsidR="00F1040F" w:rsidRDefault="00F1040F" w:rsidP="00B6583D">
      <w:pPr>
        <w:spacing w:after="0" w:line="240" w:lineRule="auto"/>
      </w:pPr>
      <w:r>
        <w:separator/>
      </w:r>
    </w:p>
  </w:footnote>
  <w:footnote w:type="continuationSeparator" w:id="0">
    <w:p w14:paraId="5FD86E2F" w14:textId="77777777" w:rsidR="00F1040F" w:rsidRDefault="00F1040F" w:rsidP="00B6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342D2" w14:textId="13CA7AE0" w:rsidR="00082A3C" w:rsidRDefault="00082A3C" w:rsidP="00082A3C">
    <w:pPr>
      <w:pStyle w:val="Header"/>
      <w:jc w:val="right"/>
    </w:pPr>
    <w:r>
      <w:t>F1000Research – Research Article</w:t>
    </w:r>
  </w:p>
  <w:p w14:paraId="70EB3540" w14:textId="77777777" w:rsidR="003A150F" w:rsidRDefault="003A1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F65F"/>
    <w:multiLevelType w:val="hybridMultilevel"/>
    <w:tmpl w:val="0A1082B0"/>
    <w:lvl w:ilvl="0" w:tplc="07689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4E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64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AA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2C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85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89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45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8A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64210"/>
    <w:multiLevelType w:val="multilevel"/>
    <w:tmpl w:val="5D2C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73C487"/>
    <w:multiLevelType w:val="hybridMultilevel"/>
    <w:tmpl w:val="5C884EC0"/>
    <w:lvl w:ilvl="0" w:tplc="8C1CB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8A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CE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64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88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2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20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E8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2B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8305E"/>
    <w:multiLevelType w:val="hybridMultilevel"/>
    <w:tmpl w:val="A446B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5AEE"/>
    <w:multiLevelType w:val="hybridMultilevel"/>
    <w:tmpl w:val="6DA02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BE5EB"/>
    <w:multiLevelType w:val="hybridMultilevel"/>
    <w:tmpl w:val="87F2BDA8"/>
    <w:lvl w:ilvl="0" w:tplc="553A0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A1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2C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A0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AA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43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EA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20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C27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E370D"/>
    <w:multiLevelType w:val="hybridMultilevel"/>
    <w:tmpl w:val="60A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C484B"/>
    <w:multiLevelType w:val="hybridMultilevel"/>
    <w:tmpl w:val="729A08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C7945"/>
    <w:multiLevelType w:val="hybridMultilevel"/>
    <w:tmpl w:val="D54E8764"/>
    <w:lvl w:ilvl="0" w:tplc="7DCA2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A8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2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E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0E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69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AA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46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AB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70E02"/>
    <w:multiLevelType w:val="hybridMultilevel"/>
    <w:tmpl w:val="285A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3D"/>
    <w:rsid w:val="0001309D"/>
    <w:rsid w:val="00073490"/>
    <w:rsid w:val="00082A3C"/>
    <w:rsid w:val="000D00C2"/>
    <w:rsid w:val="00105212"/>
    <w:rsid w:val="00151FEB"/>
    <w:rsid w:val="0016794F"/>
    <w:rsid w:val="00183027"/>
    <w:rsid w:val="001D7030"/>
    <w:rsid w:val="001F28A6"/>
    <w:rsid w:val="002661D7"/>
    <w:rsid w:val="00282EA1"/>
    <w:rsid w:val="00325F48"/>
    <w:rsid w:val="003A150F"/>
    <w:rsid w:val="00443058"/>
    <w:rsid w:val="00463A79"/>
    <w:rsid w:val="00481479"/>
    <w:rsid w:val="004C3B95"/>
    <w:rsid w:val="004E73BE"/>
    <w:rsid w:val="00526B82"/>
    <w:rsid w:val="005966DD"/>
    <w:rsid w:val="0072230E"/>
    <w:rsid w:val="00764CFB"/>
    <w:rsid w:val="00765312"/>
    <w:rsid w:val="007E3E7B"/>
    <w:rsid w:val="00805AB6"/>
    <w:rsid w:val="00814F39"/>
    <w:rsid w:val="00850F31"/>
    <w:rsid w:val="00884B5E"/>
    <w:rsid w:val="008B426F"/>
    <w:rsid w:val="008F6E07"/>
    <w:rsid w:val="00924C9E"/>
    <w:rsid w:val="009329F7"/>
    <w:rsid w:val="00981652"/>
    <w:rsid w:val="00B6583D"/>
    <w:rsid w:val="00BF276F"/>
    <w:rsid w:val="00C57488"/>
    <w:rsid w:val="00D74375"/>
    <w:rsid w:val="00DF42D2"/>
    <w:rsid w:val="00DF7070"/>
    <w:rsid w:val="00E12D24"/>
    <w:rsid w:val="00E679E1"/>
    <w:rsid w:val="00EB1F12"/>
    <w:rsid w:val="00EC0089"/>
    <w:rsid w:val="00F1040F"/>
    <w:rsid w:val="00F24180"/>
    <w:rsid w:val="00F2572E"/>
    <w:rsid w:val="00F3170F"/>
    <w:rsid w:val="03EBBD69"/>
    <w:rsid w:val="067B6107"/>
    <w:rsid w:val="0AEDF6AB"/>
    <w:rsid w:val="0B70EDC9"/>
    <w:rsid w:val="0F187E78"/>
    <w:rsid w:val="14D13A3E"/>
    <w:rsid w:val="15826F6D"/>
    <w:rsid w:val="19211825"/>
    <w:rsid w:val="257E309F"/>
    <w:rsid w:val="262F65CE"/>
    <w:rsid w:val="3067EFAC"/>
    <w:rsid w:val="37C6C490"/>
    <w:rsid w:val="4008FE2B"/>
    <w:rsid w:val="464674CE"/>
    <w:rsid w:val="479F14A8"/>
    <w:rsid w:val="4A2CE342"/>
    <w:rsid w:val="4B5C80AE"/>
    <w:rsid w:val="4C53AD91"/>
    <w:rsid w:val="50351CD0"/>
    <w:rsid w:val="5065E674"/>
    <w:rsid w:val="509C24C6"/>
    <w:rsid w:val="521ECCCA"/>
    <w:rsid w:val="53D3C588"/>
    <w:rsid w:val="553D155B"/>
    <w:rsid w:val="67FC24AA"/>
    <w:rsid w:val="6892C76D"/>
    <w:rsid w:val="6966A36D"/>
    <w:rsid w:val="6CB66D70"/>
    <w:rsid w:val="7998AE6B"/>
    <w:rsid w:val="7BDCD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B0EBE1"/>
  <w15:chartTrackingRefBased/>
  <w15:docId w15:val="{9D71A10C-FEEC-48CF-9399-678403CA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83D"/>
  </w:style>
  <w:style w:type="paragraph" w:styleId="Footer">
    <w:name w:val="footer"/>
    <w:basedOn w:val="Normal"/>
    <w:link w:val="FooterChar"/>
    <w:uiPriority w:val="99"/>
    <w:unhideWhenUsed/>
    <w:rsid w:val="00B65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83D"/>
  </w:style>
  <w:style w:type="paragraph" w:customStyle="1" w:styleId="paragraph">
    <w:name w:val="paragraph"/>
    <w:basedOn w:val="Normal"/>
    <w:rsid w:val="0026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61D7"/>
  </w:style>
  <w:style w:type="character" w:customStyle="1" w:styleId="eop">
    <w:name w:val="eop"/>
    <w:basedOn w:val="DefaultParagraphFont"/>
    <w:rsid w:val="002661D7"/>
  </w:style>
  <w:style w:type="character" w:styleId="CommentReference">
    <w:name w:val="annotation reference"/>
    <w:basedOn w:val="DefaultParagraphFont"/>
    <w:uiPriority w:val="99"/>
    <w:semiHidden/>
    <w:unhideWhenUsed/>
    <w:rsid w:val="00596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6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6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6D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66D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6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quator-network.org/" TargetMode="External"/><Relationship Id="rId18" Type="http://schemas.openxmlformats.org/officeDocument/2006/relationships/hyperlink" Target="https://f1000researchdata.s3.amazonaws.com/resources/SRQR_checklist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f1000research.com/for-authors/data-guidelines" TargetMode="External"/><Relationship Id="rId17" Type="http://schemas.openxmlformats.org/officeDocument/2006/relationships/hyperlink" Target="https://f1000researchdata.s3.amazonaws.com/resources/COREQ_checklis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robe-statement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1000research.com/about/polici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arriveguidelines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1000research.com/for-authors/article-guidelines/research-articles" TargetMode="External"/><Relationship Id="rId19" Type="http://schemas.openxmlformats.org/officeDocument/2006/relationships/hyperlink" Target="https://f1000research.com/about/polic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onsort-statement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F494ED23A1240B9D5524DA0E880FF" ma:contentTypeVersion="6" ma:contentTypeDescription="Create a new document." ma:contentTypeScope="" ma:versionID="cdd45dbe6d105e03bd8bac7a3b7dd4e3">
  <xsd:schema xmlns:xsd="http://www.w3.org/2001/XMLSchema" xmlns:xs="http://www.w3.org/2001/XMLSchema" xmlns:p="http://schemas.microsoft.com/office/2006/metadata/properties" xmlns:ns2="fdc2c818-6862-48d6-b211-42da96c17b5f" xmlns:ns3="47a2f177-e0df-4e77-89e4-e62d5b5bac92" targetNamespace="http://schemas.microsoft.com/office/2006/metadata/properties" ma:root="true" ma:fieldsID="dab4615535ebe9ac0aef96fa14f865a3" ns2:_="" ns3:_="">
    <xsd:import namespace="fdc2c818-6862-48d6-b211-42da96c17b5f"/>
    <xsd:import namespace="47a2f177-e0df-4e77-89e4-e62d5b5ba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c818-6862-48d6-b211-42da96c17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f177-e0df-4e77-89e4-e62d5b5ba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DE017-653B-43B5-8A50-C099463CA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1521A-D053-4471-8697-70CEE5980F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586118-D88D-4B48-8190-D1B01141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c818-6862-48d6-b211-42da96c17b5f"/>
    <ds:schemaRef ds:uri="47a2f177-e0df-4e77-89e4-e62d5b5ba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Cranston, Molly</dc:creator>
  <cp:keywords/>
  <dc:description/>
  <cp:lastModifiedBy>Eng-Mustafa Mardhi</cp:lastModifiedBy>
  <cp:revision>2</cp:revision>
  <dcterms:created xsi:type="dcterms:W3CDTF">2025-07-18T06:58:00Z</dcterms:created>
  <dcterms:modified xsi:type="dcterms:W3CDTF">2025-07-18T06:58:00Z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2021-09-27T05:46:10Z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6a22e25b-aa57-472c-8d78-2484334b96c9</vt:lpwstr>
  </property>
  <property fmtid="{D5CDD505-2E9C-101B-9397-08002B2CF9AE}" pid="8" name="MSIP_Label_2bbab825-a111-45e4-86a1-18cee0005896_ContentBits">
    <vt:lpwstr>2</vt:lpwstr>
  </property>
  <property fmtid="{D5CDD505-2E9C-101B-9397-08002B2CF9AE}" pid="9" name="ContentTypeId">
    <vt:lpwstr>0x01010079DF494ED23A1240B9D5524DA0E880FF</vt:lpwstr>
  </property>
</Properties>
</file>